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 w:themeColor="accent2" w:themeTint="33"/>
  <w:body>
    <w:p w:rsidR="000D3935" w:rsidRPr="004E44BC" w:rsidRDefault="005666D4" w:rsidP="000D3935">
      <w:pPr>
        <w:spacing w:after="0" w:line="240" w:lineRule="auto"/>
        <w:jc w:val="center"/>
        <w:rPr>
          <w:rFonts w:ascii="Comic Sans MS" w:eastAsia="Times New Roman" w:hAnsi="Comic Sans MS"/>
          <w:b/>
          <w:bCs/>
          <w:iCs/>
          <w:color w:val="C00000"/>
          <w:sz w:val="32"/>
          <w:szCs w:val="32"/>
        </w:rPr>
      </w:pPr>
      <w:r>
        <w:rPr>
          <w:rFonts w:ascii="Comic Sans MS" w:eastAsia="Times New Roman" w:hAnsi="Comic Sans MS"/>
          <w:b/>
          <w:bCs/>
          <w:iCs/>
          <w:color w:val="C00000"/>
          <w:sz w:val="32"/>
          <w:szCs w:val="32"/>
        </w:rPr>
        <w:t>Муниципальное  бюджетное</w:t>
      </w:r>
      <w:r w:rsidR="000D3935" w:rsidRPr="004E44BC">
        <w:rPr>
          <w:rFonts w:ascii="Comic Sans MS" w:eastAsia="Times New Roman" w:hAnsi="Comic Sans MS"/>
          <w:b/>
          <w:bCs/>
          <w:iCs/>
          <w:color w:val="C00000"/>
          <w:sz w:val="32"/>
          <w:szCs w:val="32"/>
        </w:rPr>
        <w:t xml:space="preserve">  образовательное  учреждение  </w:t>
      </w:r>
    </w:p>
    <w:p w:rsidR="000D3935" w:rsidRPr="004E44BC" w:rsidRDefault="005666D4" w:rsidP="000D3935">
      <w:pPr>
        <w:spacing w:after="0" w:line="240" w:lineRule="auto"/>
        <w:jc w:val="center"/>
        <w:rPr>
          <w:rFonts w:ascii="Comic Sans MS" w:eastAsia="Times New Roman" w:hAnsi="Comic Sans MS"/>
          <w:b/>
          <w:bCs/>
          <w:iCs/>
          <w:color w:val="C00000"/>
          <w:sz w:val="32"/>
          <w:szCs w:val="32"/>
        </w:rPr>
      </w:pPr>
      <w:r>
        <w:rPr>
          <w:rFonts w:ascii="Comic Sans MS" w:eastAsia="Times New Roman" w:hAnsi="Comic Sans MS"/>
          <w:b/>
          <w:bCs/>
          <w:iCs/>
          <w:color w:val="C00000"/>
          <w:sz w:val="32"/>
          <w:szCs w:val="32"/>
        </w:rPr>
        <w:t xml:space="preserve"> детский  сад  № 97</w:t>
      </w:r>
    </w:p>
    <w:p w:rsidR="000D3935" w:rsidRDefault="000D3935" w:rsidP="00484C38">
      <w:pPr>
        <w:tabs>
          <w:tab w:val="left" w:pos="2310"/>
        </w:tabs>
        <w:spacing w:after="0" w:line="240" w:lineRule="auto"/>
        <w:rPr>
          <w:rFonts w:ascii="Monotype Corsiva" w:eastAsia="Times New Roman" w:hAnsi="Monotype Corsiva" w:cs="Times New Roman"/>
          <w:b/>
          <w:bCs/>
          <w:color w:val="333333"/>
          <w:sz w:val="72"/>
          <w:szCs w:val="72"/>
        </w:rPr>
      </w:pPr>
      <w:r>
        <w:rPr>
          <w:rFonts w:ascii="Monotype Corsiva" w:eastAsia="Times New Roman" w:hAnsi="Monotype Corsiva" w:cs="Times New Roman"/>
          <w:b/>
          <w:bCs/>
          <w:noProof/>
          <w:color w:val="333333"/>
          <w:sz w:val="72"/>
          <w:szCs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167005</wp:posOffset>
            </wp:positionV>
            <wp:extent cx="795020" cy="790575"/>
            <wp:effectExtent l="19050" t="0" r="5080" b="0"/>
            <wp:wrapNone/>
            <wp:docPr id="2" name="Рисунок 3" descr="C:\Users\User\Desktop\эмблемы\ehmblema_bez_nadpi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User\Desktop\эмблемы\ehmblema_bez_nadpis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3935" w:rsidRDefault="000D3935" w:rsidP="00484C38">
      <w:pPr>
        <w:spacing w:after="135" w:line="240" w:lineRule="auto"/>
        <w:rPr>
          <w:rFonts w:ascii="Monotype Corsiva" w:eastAsia="Times New Roman" w:hAnsi="Monotype Corsiva" w:cs="Times New Roman"/>
          <w:b/>
          <w:bCs/>
          <w:color w:val="943634" w:themeColor="accent2" w:themeShade="BF"/>
          <w:sz w:val="72"/>
          <w:szCs w:val="72"/>
        </w:rPr>
      </w:pPr>
    </w:p>
    <w:p w:rsidR="000D3935" w:rsidRPr="000D3935" w:rsidRDefault="000D3935" w:rsidP="00484C38">
      <w:pPr>
        <w:spacing w:after="135" w:line="240" w:lineRule="auto"/>
        <w:ind w:firstLine="851"/>
        <w:jc w:val="center"/>
        <w:rPr>
          <w:rFonts w:ascii="Monotype Corsiva" w:eastAsia="Times New Roman" w:hAnsi="Monotype Corsiva" w:cs="Times New Roman"/>
          <w:b/>
          <w:bCs/>
          <w:color w:val="943634" w:themeColor="accent2" w:themeShade="BF"/>
          <w:sz w:val="72"/>
          <w:szCs w:val="72"/>
        </w:rPr>
      </w:pPr>
      <w:r w:rsidRPr="000D3935">
        <w:rPr>
          <w:rFonts w:ascii="Monotype Corsiva" w:eastAsia="Times New Roman" w:hAnsi="Monotype Corsiva" w:cs="Times New Roman"/>
          <w:b/>
          <w:bCs/>
          <w:color w:val="943634" w:themeColor="accent2" w:themeShade="BF"/>
          <w:sz w:val="72"/>
          <w:szCs w:val="72"/>
        </w:rPr>
        <w:t>«Совершенствование детского тела: правильная осанка»</w:t>
      </w:r>
    </w:p>
    <w:p w:rsidR="000D3935" w:rsidRPr="000D3935" w:rsidRDefault="000D3935" w:rsidP="00484C38">
      <w:pPr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 </w:t>
      </w:r>
    </w:p>
    <w:p w:rsidR="000D3935" w:rsidRPr="000D3935" w:rsidRDefault="000D3935" w:rsidP="00484C38">
      <w:pPr>
        <w:spacing w:after="135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Нормальное функционирование важнейших органов и систем организма человека во многом определяет правильная осанка.</w:t>
      </w:r>
    </w:p>
    <w:p w:rsidR="000D3935" w:rsidRPr="000D3935" w:rsidRDefault="000D3935" w:rsidP="00484C38">
      <w:pPr>
        <w:spacing w:after="135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Понятие «осанка» имеет много толкований и определений. Наиболее распространенным, встречающим в большинстве литературных источников, являются следующее: «Осанка – привычная поза непринужденно стоящего человека, принимаемая без излишних мышечных усилий».</w:t>
      </w:r>
    </w:p>
    <w:p w:rsidR="000D3935" w:rsidRPr="000D3935" w:rsidRDefault="00484C38" w:rsidP="00484C38">
      <w:pPr>
        <w:spacing w:after="135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noProof/>
          <w:color w:val="333333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84455</wp:posOffset>
            </wp:positionV>
            <wp:extent cx="4627245" cy="2609850"/>
            <wp:effectExtent l="19050" t="0" r="1905" b="0"/>
            <wp:wrapSquare wrapText="bothSides"/>
            <wp:docPr id="1" name="Рисунок 1" descr="http://cdn4.imgbb.ru/user/4/48001/201410/0000b8581fb679a8bdbdb30de0eac6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4.imgbb.ru/user/4/48001/201410/0000b8581fb679a8bdbdb30de0eac6a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586" t="23229" r="6841" b="17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4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3935" w:rsidRPr="000D3935">
        <w:rPr>
          <w:rFonts w:ascii="Helvetica" w:eastAsia="Times New Roman" w:hAnsi="Helvetica" w:cs="Helvetica"/>
          <w:color w:val="333333"/>
          <w:sz w:val="28"/>
          <w:szCs w:val="28"/>
        </w:rPr>
        <w:t xml:space="preserve">Осанка является одним из важных слагаемых здоровья ребенка. Нарушения осанки отрицательно сказываются на работе </w:t>
      </w:r>
      <w:proofErr w:type="spellStart"/>
      <w:proofErr w:type="gramStart"/>
      <w:r w:rsidR="000D3935" w:rsidRPr="000D3935">
        <w:rPr>
          <w:rFonts w:ascii="Helvetica" w:eastAsia="Times New Roman" w:hAnsi="Helvetica" w:cs="Helvetica"/>
          <w:color w:val="333333"/>
          <w:sz w:val="28"/>
          <w:szCs w:val="28"/>
        </w:rPr>
        <w:t>сердечно-сосудистой</w:t>
      </w:r>
      <w:proofErr w:type="spellEnd"/>
      <w:proofErr w:type="gramEnd"/>
      <w:r w:rsidR="000D3935" w:rsidRPr="000D3935">
        <w:rPr>
          <w:rFonts w:ascii="Helvetica" w:eastAsia="Times New Roman" w:hAnsi="Helvetica" w:cs="Helvetica"/>
          <w:color w:val="333333"/>
          <w:sz w:val="28"/>
          <w:szCs w:val="28"/>
        </w:rPr>
        <w:t xml:space="preserve"> и дыхательной систем, искажают форму тела, становятся причиной нарушений обменных процессов. Сдавленные грудной клеткой легкие не могут полностью расправиться, набрать свежего воздуха при вдохе для нормального насыщения крови кислородом. В результате нарушаются окислительные процессы, а ткани и клетки не получают достаточного питания, что ведет  к понижению общей сопротивляемости организма. Дефекты осанки отражаются и на состоянии нервной системы, функционировании внутренних органов и могут привести к серьезным заболеваниям, таким как сколиоз, юношеский кифоз, остеохондроз и др. Поэтому формирование правильной осанки и исправление дефектов – одна из самых важнейших задач физического воспитания ребенка.</w:t>
      </w:r>
      <w:r w:rsidRPr="00484C38">
        <w:t xml:space="preserve"> </w:t>
      </w:r>
      <w:r w:rsidR="000D3935" w:rsidRPr="000D3935">
        <w:rPr>
          <w:rFonts w:ascii="Helvetica" w:eastAsia="Times New Roman" w:hAnsi="Helvetica" w:cs="Helvetica"/>
          <w:color w:val="333333"/>
          <w:sz w:val="28"/>
          <w:szCs w:val="28"/>
        </w:rPr>
        <w:t>Осанка зависит от состояния позвоночника, его естественных изгибов.  Правильной осанкой считается такое положение тела, которое характеризуется:</w:t>
      </w:r>
    </w:p>
    <w:p w:rsidR="000D3935" w:rsidRPr="000D3935" w:rsidRDefault="000D3935" w:rsidP="00484C38">
      <w:pPr>
        <w:spacing w:after="135" w:line="240" w:lineRule="auto"/>
        <w:ind w:left="1571" w:hanging="36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Symbol" w:eastAsia="Times New Roman" w:hAnsi="Symbol" w:cs="Helvetica"/>
          <w:color w:val="333333"/>
          <w:sz w:val="28"/>
          <w:szCs w:val="28"/>
        </w:rPr>
        <w:lastRenderedPageBreak/>
        <w:t></w:t>
      </w:r>
      <w:r w:rsidRPr="000D3935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свободным положением туловища и прямым расположением головы, составляющим вертикальную прямую с туловищем;</w:t>
      </w:r>
    </w:p>
    <w:p w:rsidR="000D3935" w:rsidRPr="000D3935" w:rsidRDefault="000D3935" w:rsidP="00484C38">
      <w:pPr>
        <w:spacing w:after="135" w:line="240" w:lineRule="auto"/>
        <w:ind w:left="1571" w:hanging="36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Symbol" w:eastAsia="Times New Roman" w:hAnsi="Symbol" w:cs="Helvetica"/>
          <w:color w:val="333333"/>
          <w:sz w:val="28"/>
          <w:szCs w:val="28"/>
        </w:rPr>
        <w:t></w:t>
      </w:r>
      <w:r w:rsidRPr="000D3935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симметричностью плеч и лопаток. Плечи развернуты, а лопатки прижаты к спине, грудь несколько выступает вперед, живот подтянут;</w:t>
      </w:r>
    </w:p>
    <w:p w:rsidR="000D3935" w:rsidRPr="000D3935" w:rsidRDefault="000D3935" w:rsidP="00484C38">
      <w:pPr>
        <w:spacing w:after="135" w:line="240" w:lineRule="auto"/>
        <w:ind w:left="1571" w:hanging="36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gramStart"/>
      <w:r w:rsidRPr="000D3935">
        <w:rPr>
          <w:rFonts w:ascii="Symbol" w:eastAsia="Times New Roman" w:hAnsi="Symbol" w:cs="Helvetica"/>
          <w:color w:val="333333"/>
          <w:sz w:val="28"/>
          <w:szCs w:val="28"/>
        </w:rPr>
        <w:t></w:t>
      </w:r>
      <w:r w:rsidRPr="000D3935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одинаковой длинной рук и ног, Ноги в коленных суставах прямые;</w:t>
      </w:r>
      <w:proofErr w:type="gramEnd"/>
    </w:p>
    <w:p w:rsidR="000D3935" w:rsidRPr="000D3935" w:rsidRDefault="000D3935" w:rsidP="00484C38">
      <w:pPr>
        <w:spacing w:after="135" w:line="240" w:lineRule="auto"/>
        <w:ind w:left="1571" w:hanging="36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Symbol" w:eastAsia="Times New Roman" w:hAnsi="Symbol" w:cs="Helvetica"/>
          <w:color w:val="333333"/>
          <w:sz w:val="28"/>
          <w:szCs w:val="28"/>
        </w:rPr>
        <w:t></w:t>
      </w:r>
      <w:r w:rsidRPr="000D3935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симметричным расположением гребней подвздошных костей и одинаковой формой треугольников, образуемых боковой поверхностью туловища и внутренней поверхностью опущенных рук;</w:t>
      </w:r>
    </w:p>
    <w:p w:rsidR="000D3935" w:rsidRPr="000D3935" w:rsidRDefault="000D3935" w:rsidP="00484C38">
      <w:pPr>
        <w:spacing w:after="135" w:line="240" w:lineRule="auto"/>
        <w:ind w:left="1571" w:hanging="36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Symbol" w:eastAsia="Times New Roman" w:hAnsi="Symbol" w:cs="Helvetica"/>
          <w:color w:val="333333"/>
          <w:sz w:val="28"/>
          <w:szCs w:val="28"/>
        </w:rPr>
        <w:t></w:t>
      </w:r>
      <w:r w:rsidRPr="000D3935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равномерной волнообразностью позвоночного столба. Физиологические изгибы умеренно выражены, остистые отростки позвоночника расположены на одной линии;</w:t>
      </w:r>
    </w:p>
    <w:p w:rsidR="000D3935" w:rsidRPr="000D3935" w:rsidRDefault="000D3935" w:rsidP="00484C38">
      <w:pPr>
        <w:spacing w:after="135" w:line="240" w:lineRule="auto"/>
        <w:ind w:left="1571" w:hanging="36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Symbol" w:eastAsia="Times New Roman" w:hAnsi="Symbol" w:cs="Helvetica"/>
          <w:color w:val="333333"/>
          <w:sz w:val="28"/>
          <w:szCs w:val="28"/>
        </w:rPr>
        <w:t></w:t>
      </w:r>
      <w:r w:rsidRPr="000D3935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своды стоп правильно развиты.</w:t>
      </w:r>
    </w:p>
    <w:p w:rsidR="000D3935" w:rsidRPr="000D3935" w:rsidRDefault="000D3935" w:rsidP="00484C38">
      <w:pPr>
        <w:spacing w:after="135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Осанка зависит в первую очередь от формы позвоночника. Позвоночник – это основной стержень опорно-двигательного аппарата, центральная ось тела, защитный футляр для спинного мозга, подвижная биомеханическая цепь.</w:t>
      </w:r>
    </w:p>
    <w:p w:rsidR="000D3935" w:rsidRPr="000D3935" w:rsidRDefault="000D3935" w:rsidP="00484C38">
      <w:pPr>
        <w:spacing w:after="135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Как довести это до сознания ребенка такую информацию. Очень просто. Предложите ребенку рассмотреть два рисунка, определить, чем внешне отличаются эти два сказочных персонажа и кто им нравится, на кого они хотели быть похожи.</w:t>
      </w:r>
    </w:p>
    <w:p w:rsidR="000D3935" w:rsidRPr="000D3935" w:rsidRDefault="000D3935" w:rsidP="00484C38">
      <w:pPr>
        <w:spacing w:after="135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br/>
        <w:t>Обратите внимание на спину героев. Дайте возможность ребенку высказать предположение, почему у Бабы-Яги такая спина. Одна из причин, это неправильная посадка.</w:t>
      </w:r>
    </w:p>
    <w:p w:rsidR="000D3935" w:rsidRPr="000D3935" w:rsidRDefault="000D3935" w:rsidP="00484C38">
      <w:pPr>
        <w:spacing w:after="135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На рисунке очень хорошо показано как меняется положение позвоночника (и откуда потом появляется горб). Самое главное, чтобы ребенок такую информацию не только воспринимал ушами и глаза, но анализировал, сам делал умозаключения. И ещё </w:t>
      </w:r>
      <w:r w:rsidRPr="000D3935">
        <w:rPr>
          <w:rFonts w:ascii="Helvetica" w:eastAsia="Times New Roman" w:hAnsi="Helvetica" w:cs="Helvetica"/>
          <w:b/>
          <w:bCs/>
          <w:i/>
          <w:iCs/>
          <w:color w:val="FF0000"/>
          <w:sz w:val="28"/>
          <w:szCs w:val="28"/>
        </w:rPr>
        <w:t>запомните, уважаемые родители, что ВЫ являетесь примером для своего ребенка!</w:t>
      </w:r>
    </w:p>
    <w:p w:rsidR="000D3935" w:rsidRPr="000D3935" w:rsidRDefault="000D3935" w:rsidP="00484C38">
      <w:pPr>
        <w:spacing w:after="135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b/>
          <w:bCs/>
          <w:i/>
          <w:iCs/>
          <w:color w:val="FF0000"/>
          <w:sz w:val="28"/>
          <w:szCs w:val="28"/>
        </w:rPr>
        <w:t> </w:t>
      </w:r>
    </w:p>
    <w:p w:rsidR="000D3935" w:rsidRPr="000D3935" w:rsidRDefault="000D3935" w:rsidP="00484C38">
      <w:pPr>
        <w:spacing w:after="135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b/>
          <w:bCs/>
          <w:i/>
          <w:iCs/>
          <w:color w:val="002060"/>
          <w:sz w:val="28"/>
          <w:szCs w:val="28"/>
        </w:rPr>
        <w:t>Для того чтобы определить, какая у ребенка осанка</w:t>
      </w:r>
      <w:r w:rsidRPr="000D3935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</w:rPr>
        <w:t>, </w:t>
      </w: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его нужно вплотную поставить спиной к стене до касания ее затылком, лопатками, ягодицами и пятками. При правильной осанке расстояние от стенки до шейного изгиба и от стенки до поясничного изгиба позвоночника должно быть примерно равны ширине ладони ребенка.</w:t>
      </w:r>
    </w:p>
    <w:p w:rsidR="000D3935" w:rsidRPr="000D3935" w:rsidRDefault="000D3935" w:rsidP="00484C38">
      <w:pPr>
        <w:spacing w:after="135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 </w:t>
      </w:r>
    </w:p>
    <w:p w:rsidR="000D3935" w:rsidRPr="000D3935" w:rsidRDefault="000D3935" w:rsidP="00484C38">
      <w:pPr>
        <w:spacing w:after="135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b/>
          <w:bCs/>
          <w:i/>
          <w:iCs/>
          <w:color w:val="002060"/>
          <w:sz w:val="28"/>
          <w:szCs w:val="28"/>
        </w:rPr>
        <w:t>К приобретенным нарушениям позвоночника могут привести следующие причины:</w:t>
      </w:r>
    </w:p>
    <w:p w:rsidR="000D3935" w:rsidRPr="000D3935" w:rsidRDefault="000D3935" w:rsidP="00484C38">
      <w:pPr>
        <w:spacing w:after="135" w:line="240" w:lineRule="auto"/>
        <w:ind w:left="1571" w:hanging="36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Symbol" w:eastAsia="Times New Roman" w:hAnsi="Symbol" w:cs="Helvetica"/>
          <w:color w:val="333333"/>
          <w:sz w:val="28"/>
          <w:szCs w:val="28"/>
        </w:rPr>
        <w:t></w:t>
      </w:r>
      <w:r w:rsidRPr="000D3935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общее недостаточное развитие мускулатуры ребенка – неправильные позы, деформация связок, суставов, снижение опорных свойств;</w:t>
      </w:r>
    </w:p>
    <w:p w:rsidR="000D3935" w:rsidRPr="000D3935" w:rsidRDefault="000D3935" w:rsidP="00484C38">
      <w:pPr>
        <w:spacing w:after="135" w:line="240" w:lineRule="auto"/>
        <w:ind w:left="1571" w:hanging="36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Symbol" w:eastAsia="Times New Roman" w:hAnsi="Symbol" w:cs="Helvetica"/>
          <w:color w:val="333333"/>
          <w:sz w:val="28"/>
          <w:szCs w:val="28"/>
        </w:rPr>
        <w:t></w:t>
      </w:r>
      <w:r w:rsidRPr="000D3935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неравномерное развитие мышц живота, спины, бедер, удерживающих позвоночник в правильном положении;</w:t>
      </w:r>
    </w:p>
    <w:p w:rsidR="000D3935" w:rsidRPr="000D3935" w:rsidRDefault="000D3935" w:rsidP="00484C38">
      <w:pPr>
        <w:spacing w:after="135" w:line="240" w:lineRule="auto"/>
        <w:ind w:left="1571" w:hanging="36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Symbol" w:eastAsia="Times New Roman" w:hAnsi="Symbol" w:cs="Helvetica"/>
          <w:color w:val="333333"/>
          <w:sz w:val="28"/>
          <w:szCs w:val="28"/>
        </w:rPr>
        <w:t></w:t>
      </w:r>
      <w:r w:rsidRPr="000D3935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уменьшение или увеличение угла наклона таза;</w:t>
      </w:r>
    </w:p>
    <w:p w:rsidR="000D3935" w:rsidRPr="000D3935" w:rsidRDefault="000D3935" w:rsidP="00484C38">
      <w:pPr>
        <w:spacing w:after="135" w:line="240" w:lineRule="auto"/>
        <w:ind w:left="1571" w:hanging="36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Symbol" w:eastAsia="Times New Roman" w:hAnsi="Symbol" w:cs="Helvetica"/>
          <w:color w:val="333333"/>
          <w:sz w:val="28"/>
          <w:szCs w:val="28"/>
        </w:rPr>
        <w:t></w:t>
      </w:r>
      <w:r w:rsidRPr="000D3935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продолжительная болезнь ребенка или частые заболевания, ослабляющие его организм,</w:t>
      </w:r>
    </w:p>
    <w:p w:rsidR="000D3935" w:rsidRPr="000D3935" w:rsidRDefault="000D3935" w:rsidP="00484C38">
      <w:pPr>
        <w:spacing w:after="135" w:line="240" w:lineRule="auto"/>
        <w:ind w:left="1571" w:hanging="36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Symbol" w:eastAsia="Times New Roman" w:hAnsi="Symbol" w:cs="Helvetica"/>
          <w:color w:val="333333"/>
          <w:sz w:val="28"/>
          <w:szCs w:val="28"/>
        </w:rPr>
        <w:t></w:t>
      </w:r>
      <w:r w:rsidRPr="000D3935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рахит;</w:t>
      </w:r>
    </w:p>
    <w:p w:rsidR="000D3935" w:rsidRPr="000D3935" w:rsidRDefault="000D3935" w:rsidP="00484C38">
      <w:pPr>
        <w:spacing w:after="135" w:line="240" w:lineRule="auto"/>
        <w:ind w:left="1571" w:hanging="36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Symbol" w:eastAsia="Times New Roman" w:hAnsi="Symbol" w:cs="Helvetica"/>
          <w:color w:val="333333"/>
          <w:sz w:val="28"/>
          <w:szCs w:val="28"/>
        </w:rPr>
        <w:t></w:t>
      </w:r>
      <w:r w:rsidRPr="000D3935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неудовлетворительный общий режим ребенка, недостаточно или чрезмерно пассивный отдых, недостаточный сон;</w:t>
      </w:r>
    </w:p>
    <w:p w:rsidR="000D3935" w:rsidRPr="000D3935" w:rsidRDefault="000D3935" w:rsidP="00484C38">
      <w:pPr>
        <w:spacing w:after="135" w:line="240" w:lineRule="auto"/>
        <w:ind w:left="1571" w:hanging="36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Symbol" w:eastAsia="Times New Roman" w:hAnsi="Symbol" w:cs="Helvetica"/>
          <w:color w:val="333333"/>
          <w:sz w:val="28"/>
          <w:szCs w:val="28"/>
        </w:rPr>
        <w:t></w:t>
      </w:r>
      <w:r w:rsidRPr="000D3935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неправильный режим питания;</w:t>
      </w:r>
    </w:p>
    <w:p w:rsidR="000D3935" w:rsidRPr="000D3935" w:rsidRDefault="000D3935" w:rsidP="00484C38">
      <w:pPr>
        <w:spacing w:after="135" w:line="240" w:lineRule="auto"/>
        <w:ind w:left="1571" w:hanging="36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Symbol" w:eastAsia="Times New Roman" w:hAnsi="Symbol" w:cs="Helvetica"/>
          <w:color w:val="333333"/>
          <w:sz w:val="28"/>
          <w:szCs w:val="28"/>
        </w:rPr>
        <w:t></w:t>
      </w:r>
      <w:r w:rsidRPr="000D3935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однообразные движения (однобокие), прыжки на одной ноге.</w:t>
      </w:r>
    </w:p>
    <w:p w:rsidR="000D3935" w:rsidRPr="000D3935" w:rsidRDefault="000D3935" w:rsidP="00484C38">
      <w:pPr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 </w:t>
      </w:r>
    </w:p>
    <w:p w:rsidR="000D3935" w:rsidRPr="000D3935" w:rsidRDefault="000D3935" w:rsidP="00484C38">
      <w:pPr>
        <w:spacing w:after="135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К дефектам позвоночника могут привести и </w:t>
      </w:r>
      <w:r w:rsidRPr="000D3935">
        <w:rPr>
          <w:rFonts w:ascii="Helvetica" w:eastAsia="Times New Roman" w:hAnsi="Helvetica" w:cs="Helvetica"/>
          <w:b/>
          <w:bCs/>
          <w:i/>
          <w:iCs/>
          <w:color w:val="002060"/>
          <w:sz w:val="28"/>
          <w:szCs w:val="28"/>
        </w:rPr>
        <w:t>плохие привычки, которые с раннего детства играют большую роль в образовании неправильной осанки</w:t>
      </w:r>
      <w:r w:rsidRPr="000D3935">
        <w:rPr>
          <w:rFonts w:ascii="Helvetica" w:eastAsia="Times New Roman" w:hAnsi="Helvetica" w:cs="Helvetica"/>
          <w:color w:val="002060"/>
          <w:sz w:val="28"/>
          <w:szCs w:val="28"/>
        </w:rPr>
        <w:t>:</w:t>
      </w:r>
    </w:p>
    <w:p w:rsidR="000D3935" w:rsidRPr="000D3935" w:rsidRDefault="000D3935" w:rsidP="00484C38">
      <w:pPr>
        <w:spacing w:after="135" w:line="240" w:lineRule="auto"/>
        <w:ind w:left="1571" w:hanging="36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Symbol" w:eastAsia="Times New Roman" w:hAnsi="Symbol" w:cs="Helvetica"/>
          <w:color w:val="333333"/>
          <w:sz w:val="28"/>
          <w:szCs w:val="28"/>
        </w:rPr>
        <w:t></w:t>
      </w:r>
      <w:r w:rsidRPr="000D3935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привычка стоять с опорой на одну ногу;</w:t>
      </w:r>
    </w:p>
    <w:p w:rsidR="000D3935" w:rsidRPr="000D3935" w:rsidRDefault="000D3935" w:rsidP="00484C38">
      <w:pPr>
        <w:spacing w:after="135" w:line="240" w:lineRule="auto"/>
        <w:ind w:left="1571" w:hanging="36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Symbol" w:eastAsia="Times New Roman" w:hAnsi="Symbol" w:cs="Helvetica"/>
          <w:color w:val="333333"/>
          <w:sz w:val="28"/>
          <w:szCs w:val="28"/>
        </w:rPr>
        <w:t></w:t>
      </w:r>
      <w:r w:rsidRPr="000D3935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неправильная походка с опущенной головой, свисающими плечами, согнутыми ногами и спиной, покачивание туловища из стороны в сторону;</w:t>
      </w:r>
    </w:p>
    <w:p w:rsidR="000D3935" w:rsidRPr="000D3935" w:rsidRDefault="000D3935" w:rsidP="00484C38">
      <w:pPr>
        <w:spacing w:after="135" w:line="240" w:lineRule="auto"/>
        <w:ind w:left="1571" w:hanging="36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Symbol" w:eastAsia="Times New Roman" w:hAnsi="Symbol" w:cs="Helvetica"/>
          <w:color w:val="333333"/>
          <w:sz w:val="28"/>
          <w:szCs w:val="28"/>
        </w:rPr>
        <w:t></w:t>
      </w:r>
      <w:r w:rsidRPr="000D3935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переноска тяжести в одной руке;</w:t>
      </w:r>
    </w:p>
    <w:p w:rsidR="000D3935" w:rsidRPr="000D3935" w:rsidRDefault="000D3935" w:rsidP="00484C38">
      <w:pPr>
        <w:spacing w:after="135" w:line="240" w:lineRule="auto"/>
        <w:ind w:left="1571" w:hanging="36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Symbol" w:eastAsia="Times New Roman" w:hAnsi="Symbol" w:cs="Helvetica"/>
          <w:color w:val="333333"/>
          <w:sz w:val="28"/>
          <w:szCs w:val="28"/>
        </w:rPr>
        <w:t></w:t>
      </w:r>
      <w:r w:rsidRPr="000D3935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привычка неправильно сидеть за столом во время письма, чтения;</w:t>
      </w:r>
    </w:p>
    <w:p w:rsidR="000D3935" w:rsidRPr="000D3935" w:rsidRDefault="000D3935" w:rsidP="00484C38">
      <w:pPr>
        <w:spacing w:after="135" w:line="240" w:lineRule="auto"/>
        <w:ind w:left="1571" w:hanging="36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Symbol" w:eastAsia="Times New Roman" w:hAnsi="Symbol" w:cs="Helvetica"/>
          <w:color w:val="333333"/>
          <w:sz w:val="28"/>
          <w:szCs w:val="28"/>
        </w:rPr>
        <w:t></w:t>
      </w:r>
      <w:r w:rsidRPr="000D3935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привычка читать лежа на боку;</w:t>
      </w:r>
    </w:p>
    <w:p w:rsidR="000D3935" w:rsidRPr="000D3935" w:rsidRDefault="000D3935" w:rsidP="00484C38">
      <w:pPr>
        <w:spacing w:after="135" w:line="240" w:lineRule="auto"/>
        <w:ind w:left="1571" w:hanging="36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Symbol" w:eastAsia="Times New Roman" w:hAnsi="Symbol" w:cs="Helvetica"/>
          <w:color w:val="333333"/>
          <w:sz w:val="28"/>
          <w:szCs w:val="28"/>
        </w:rPr>
        <w:t></w:t>
      </w:r>
      <w:r w:rsidRPr="000D3935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неправильная одежда (короткие подтяжки, высокие каблуки).</w:t>
      </w:r>
    </w:p>
    <w:p w:rsidR="000D3935" w:rsidRPr="000D3935" w:rsidRDefault="000D3935" w:rsidP="00484C38">
      <w:pPr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 </w:t>
      </w:r>
    </w:p>
    <w:p w:rsidR="000D3935" w:rsidRPr="000D3935" w:rsidRDefault="000D3935" w:rsidP="00484C38">
      <w:pPr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 </w:t>
      </w:r>
    </w:p>
    <w:p w:rsidR="000D3935" w:rsidRPr="000D3935" w:rsidRDefault="000D3935" w:rsidP="00484C38">
      <w:pPr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</w:rPr>
        <w:t>Упражнения на создание представления о правильной осанке и ее формирование</w:t>
      </w:r>
    </w:p>
    <w:p w:rsidR="000D3935" w:rsidRPr="000D3935" w:rsidRDefault="000D3935" w:rsidP="00484C38">
      <w:pPr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 </w:t>
      </w:r>
    </w:p>
    <w:p w:rsidR="000D3935" w:rsidRPr="000D3935" w:rsidRDefault="000D3935" w:rsidP="00484C38">
      <w:pPr>
        <w:spacing w:after="135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1. Показать правильное положение тела в стойке. Попросить ребенка принять такое положение, особенно обращать внимание на положение головы, так как опущенная голова приводит к сгибанию спины и сутулой осанке.</w:t>
      </w:r>
    </w:p>
    <w:p w:rsidR="000D3935" w:rsidRPr="000D3935" w:rsidRDefault="000D3935" w:rsidP="00484C38">
      <w:pPr>
        <w:spacing w:after="135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2. Стать спиной к стене так, чтобы затылок, лопатки, ягодичные мышцы и пятки касались стены. Запомнить положение частей тела. Отойти от стены, сохраняя принятое положение.</w:t>
      </w:r>
    </w:p>
    <w:p w:rsidR="000D3935" w:rsidRPr="000D3935" w:rsidRDefault="000D3935" w:rsidP="00484C38">
      <w:pPr>
        <w:spacing w:after="135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 </w:t>
      </w:r>
    </w:p>
    <w:p w:rsidR="000D3935" w:rsidRPr="000D3935" w:rsidRDefault="000D3935" w:rsidP="00484C38">
      <w:pPr>
        <w:spacing w:after="135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3. И.П. – стоя у стены в положении правильной осанки, немного прогнуть спину, не отрывая головы и таза от стены, и возвратиться в И.П.</w:t>
      </w:r>
    </w:p>
    <w:p w:rsidR="000D3935" w:rsidRPr="000D3935" w:rsidRDefault="000D3935" w:rsidP="00484C38">
      <w:pPr>
        <w:spacing w:after="135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 </w:t>
      </w:r>
    </w:p>
    <w:p w:rsidR="000D3935" w:rsidRPr="000D3935" w:rsidRDefault="000D3935" w:rsidP="00484C38">
      <w:pPr>
        <w:spacing w:after="135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4. И.П. – то же. Поднимать и опускать ноги, выставлять вперед, в сторону на носок, не отрывая головы, спины и таза от стены.</w:t>
      </w:r>
    </w:p>
    <w:p w:rsidR="000D3935" w:rsidRPr="000D3935" w:rsidRDefault="000D3935" w:rsidP="00484C38">
      <w:pPr>
        <w:spacing w:after="135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 </w:t>
      </w:r>
    </w:p>
    <w:p w:rsidR="000D3935" w:rsidRPr="000D3935" w:rsidRDefault="000D3935" w:rsidP="00484C38">
      <w:pPr>
        <w:spacing w:after="135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 xml:space="preserve">5. И.П. – то же. </w:t>
      </w:r>
      <w:proofErr w:type="gramStart"/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Выполнять различные движения руками, предплечьями (поднимание, опускание, приведение, отведение), не отрывая головы, плеч, таза и ног от стены.</w:t>
      </w:r>
      <w:proofErr w:type="gramEnd"/>
    </w:p>
    <w:p w:rsidR="000D3935" w:rsidRPr="000D3935" w:rsidRDefault="000D3935" w:rsidP="00484C38">
      <w:pPr>
        <w:spacing w:after="135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 </w:t>
      </w:r>
    </w:p>
    <w:p w:rsidR="000D3935" w:rsidRPr="000D3935" w:rsidRDefault="000D3935" w:rsidP="00484C38">
      <w:pPr>
        <w:spacing w:after="135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6. И.П. – то же. Наклоны туловища вперед, в сторону с последующим касанием головой и плечами стенки.</w:t>
      </w:r>
    </w:p>
    <w:p w:rsidR="000D3935" w:rsidRPr="000D3935" w:rsidRDefault="000D3935" w:rsidP="00484C38">
      <w:pPr>
        <w:spacing w:after="135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7. И.П. – то же. Полуприседание и приседание, скользя вдоль стены.</w:t>
      </w:r>
    </w:p>
    <w:p w:rsidR="000D3935" w:rsidRPr="000D3935" w:rsidRDefault="000D3935" w:rsidP="00484C38">
      <w:pPr>
        <w:spacing w:after="135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 </w:t>
      </w:r>
    </w:p>
    <w:p w:rsidR="000D3935" w:rsidRPr="000D3935" w:rsidRDefault="000D3935" w:rsidP="00484C38">
      <w:pPr>
        <w:spacing w:after="135" w:line="240" w:lineRule="auto"/>
        <w:ind w:firstLine="851"/>
        <w:jc w:val="center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b/>
          <w:bCs/>
          <w:i/>
          <w:iCs/>
          <w:color w:val="C00000"/>
          <w:sz w:val="28"/>
          <w:szCs w:val="28"/>
        </w:rPr>
        <w:t>Выполнение вышеуказанных упражнений с гимнастической палкой, обручем, в положении лежа на полу.</w:t>
      </w:r>
    </w:p>
    <w:p w:rsidR="000D3935" w:rsidRPr="000D3935" w:rsidRDefault="000D3935" w:rsidP="00484C38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color w:val="333333"/>
          <w:sz w:val="20"/>
          <w:szCs w:val="20"/>
        </w:rPr>
        <w:t> </w:t>
      </w:r>
    </w:p>
    <w:p w:rsidR="003376D6" w:rsidRDefault="003376D6" w:rsidP="00484C38"/>
    <w:sectPr w:rsidR="003376D6" w:rsidSect="000D39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0D3935"/>
    <w:rsid w:val="000D3935"/>
    <w:rsid w:val="00230EBE"/>
    <w:rsid w:val="003376D6"/>
    <w:rsid w:val="00484C38"/>
    <w:rsid w:val="00566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3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84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4C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9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868</Words>
  <Characters>4950</Characters>
  <Application>Microsoft Office Word</Application>
  <DocSecurity>0</DocSecurity>
  <Lines>41</Lines>
  <Paragraphs>11</Paragraphs>
  <ScaleCrop>false</ScaleCrop>
  <Company/>
  <LinksUpToDate>false</LinksUpToDate>
  <CharactersWithSpaces>5807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_</cp:lastModifiedBy>
  <cp:revision>4</cp:revision>
  <dcterms:created xsi:type="dcterms:W3CDTF">2018-02-14T18:02:00Z</dcterms:created>
  <dcterms:modified xsi:type="dcterms:W3CDTF">2022-10-14T07:30:00Z</dcterms:modified>
</cp:coreProperties>
</file>